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A646" w14:textId="2E03A07A" w:rsidR="007C3199" w:rsidRPr="007C3199" w:rsidRDefault="000453E1" w:rsidP="007C3199">
      <w:pPr>
        <w:pStyle w:val="Heading1"/>
        <w:rPr>
          <w:sz w:val="40"/>
          <w:szCs w:val="40"/>
        </w:rPr>
      </w:pPr>
      <w:r w:rsidRPr="007C3199">
        <w:rPr>
          <w:sz w:val="40"/>
          <w:szCs w:val="40"/>
        </w:rPr>
        <w:t>JOAN ESTABROOK</w:t>
      </w:r>
    </w:p>
    <w:p w14:paraId="237B982B" w14:textId="223E0077" w:rsidR="00074A7E" w:rsidRDefault="007C3199" w:rsidP="007C3199">
      <w:pPr>
        <w:pStyle w:val="Contact"/>
      </w:pPr>
      <w:r>
        <w:t xml:space="preserve">Greater Philadelphia, PA, United States | (207) 329-8551 | </w:t>
      </w:r>
      <w:hyperlink r:id="rId7" w:history="1">
        <w:r>
          <w:rPr>
            <w:rStyle w:val="Hyperlink"/>
          </w:rPr>
          <w:t>jestabrook00@gmail.com</w:t>
        </w:r>
        <w:r>
          <w:t xml:space="preserve"> </w:t>
        </w:r>
      </w:hyperlink>
    </w:p>
    <w:p w14:paraId="28632CF6" w14:textId="77777777" w:rsidR="00B8685F" w:rsidRDefault="00B8685F" w:rsidP="007C3199">
      <w:pPr>
        <w:pStyle w:val="Contact"/>
      </w:pPr>
    </w:p>
    <w:tbl>
      <w:tblPr>
        <w:tblW w:w="0" w:type="auto"/>
        <w:tblBorders>
          <w:top w:val="single" w:sz="1" w:space="0" w:color="2163CA"/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2"/>
      </w:tblGrid>
      <w:tr w:rsidR="006914E5" w14:paraId="7C5827F2" w14:textId="77777777" w:rsidTr="00637A57">
        <w:tc>
          <w:tcPr>
            <w:tcW w:w="10512" w:type="dxa"/>
            <w:tcMar>
              <w:left w:w="0" w:type="dxa"/>
            </w:tcMar>
          </w:tcPr>
          <w:p w14:paraId="1381F9C8" w14:textId="33E746B3" w:rsidR="006914E5" w:rsidRDefault="00D52208" w:rsidP="00A4284D">
            <w:pPr>
              <w:pStyle w:val="Heading3"/>
            </w:pPr>
            <w:r>
              <w:t>Statement of Purpose</w:t>
            </w:r>
          </w:p>
        </w:tc>
      </w:tr>
    </w:tbl>
    <w:p w14:paraId="2352EA13" w14:textId="5FA6D245" w:rsidR="00BB357D" w:rsidRDefault="009C0868" w:rsidP="00074A7E">
      <w:r w:rsidRPr="009C0868">
        <w:t xml:space="preserve">Assistant Director of After-School Programming with </w:t>
      </w:r>
      <w:r w:rsidR="00BB357D">
        <w:t xml:space="preserve">a combined total of </w:t>
      </w:r>
      <w:r w:rsidRPr="009C0868">
        <w:t xml:space="preserve">8 years of experience in after-school and summer camp programming. Skilled at </w:t>
      </w:r>
      <w:r w:rsidR="00F86DCA">
        <w:t xml:space="preserve">developing, </w:t>
      </w:r>
      <w:r w:rsidRPr="009C0868">
        <w:t>expanding</w:t>
      </w:r>
      <w:r w:rsidR="00F86DCA">
        <w:t>,</w:t>
      </w:r>
      <w:r w:rsidRPr="009C0868">
        <w:t xml:space="preserve"> and improving enrichment and camp offerings through curriculum development, staff recruitment, and outreach to vendors. Adept at leading a diverse team in a fast-paced environment</w:t>
      </w:r>
      <w:r w:rsidR="00C15F6B">
        <w:t>. E</w:t>
      </w:r>
      <w:r w:rsidRPr="009C0868">
        <w:t>ager to bring my creative background and passion for designing top after-school and summer programs to a role in Auxiliary Programming.</w:t>
      </w:r>
    </w:p>
    <w:tbl>
      <w:tblPr>
        <w:tblW w:w="10512" w:type="auto"/>
        <w:tblBorders>
          <w:top w:val="single" w:sz="1" w:space="0" w:color="2163CA"/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2"/>
      </w:tblGrid>
      <w:tr w:rsidR="001014FE" w14:paraId="221C3051" w14:textId="77777777">
        <w:tc>
          <w:tcPr>
            <w:tcW w:w="10512" w:type="dxa"/>
            <w:tcMar>
              <w:left w:w="0" w:type="dxa"/>
            </w:tcMar>
          </w:tcPr>
          <w:p w14:paraId="539F5211" w14:textId="77777777" w:rsidR="001014FE" w:rsidRDefault="000453E1">
            <w:pPr>
              <w:pStyle w:val="Heading3"/>
            </w:pPr>
            <w:r>
              <w:t>PROFESSIONAL EXPERIENCE</w:t>
            </w:r>
          </w:p>
        </w:tc>
      </w:tr>
    </w:tbl>
    <w:p w14:paraId="2E765A9C" w14:textId="77777777" w:rsidR="001014FE" w:rsidRDefault="001014FE">
      <w:pPr>
        <w:pStyle w:val="AfterSectionNamePadding"/>
      </w:pPr>
    </w:p>
    <w:p w14:paraId="0D7EDB95" w14:textId="44701918" w:rsidR="001014FE" w:rsidRDefault="000453E1">
      <w:pPr>
        <w:pStyle w:val="Heading4"/>
        <w:tabs>
          <w:tab w:val="right" w:pos="10512"/>
        </w:tabs>
      </w:pPr>
      <w:r>
        <w:t>Assistant Director of After</w:t>
      </w:r>
      <w:r w:rsidR="00637A57">
        <w:t>-</w:t>
      </w:r>
      <w:r>
        <w:t xml:space="preserve">School Programming, </w:t>
      </w:r>
      <w:r w:rsidRPr="007C3199">
        <w:rPr>
          <w:b w:val="0"/>
          <w:bCs w:val="0"/>
          <w:i/>
          <w:iCs/>
        </w:rPr>
        <w:t>Germantown Academy</w:t>
      </w:r>
      <w:r w:rsidR="007C3199">
        <w:t xml:space="preserve">, </w:t>
      </w:r>
      <w:r w:rsidR="007C3199">
        <w:rPr>
          <w:b w:val="0"/>
          <w:bCs w:val="0"/>
          <w:i/>
          <w:iCs/>
        </w:rPr>
        <w:t>Fort Washington, PA</w:t>
      </w:r>
      <w:r>
        <w:tab/>
        <w:t xml:space="preserve"> Jul 2023</w:t>
      </w:r>
      <w:r w:rsidR="007C3199">
        <w:t>-Present</w:t>
      </w:r>
    </w:p>
    <w:p w14:paraId="56BA8C7D" w14:textId="54382318" w:rsidR="001014FE" w:rsidRDefault="000453E1" w:rsidP="00074A7E">
      <w:pPr>
        <w:ind w:left="720"/>
      </w:pPr>
      <w:r>
        <w:t xml:space="preserve">Support </w:t>
      </w:r>
      <w:r w:rsidR="00637A57">
        <w:t xml:space="preserve">the </w:t>
      </w:r>
      <w:r>
        <w:t>Director in</w:t>
      </w:r>
      <w:r w:rsidR="00221609">
        <w:t xml:space="preserve"> leading daily operations for about 100 students in after</w:t>
      </w:r>
      <w:r w:rsidR="00637A57">
        <w:t>-</w:t>
      </w:r>
      <w:r w:rsidR="00221609">
        <w:t xml:space="preserve">school programming. Support program development through </w:t>
      </w:r>
      <w:r>
        <w:t>designing and evaluating after-school</w:t>
      </w:r>
      <w:r w:rsidR="00221609">
        <w:t xml:space="preserve"> enrichment</w:t>
      </w:r>
      <w:r>
        <w:t xml:space="preserve"> programs for Pre-K to 5th grade. </w:t>
      </w:r>
      <w:r w:rsidR="00323456">
        <w:t xml:space="preserve">Aid the Director in recruiting, evaluating, and hiring candidates for the program. </w:t>
      </w:r>
      <w:r w:rsidR="00221609">
        <w:t xml:space="preserve">Foster a positive, inclusive program culture by personally building strong relationships with students across age groups. </w:t>
      </w:r>
      <w:r>
        <w:t>Coordinate external vendors, ensuring quality and engaging offerings.</w:t>
      </w:r>
      <w:r w:rsidR="00221609">
        <w:t xml:space="preserve"> </w:t>
      </w:r>
      <w:r w:rsidR="00D53A2D">
        <w:t xml:space="preserve">Create and disperse marketing materials to advertise enrichment offerings to families. </w:t>
      </w:r>
      <w:r w:rsidR="00221609">
        <w:t>Supervise and coordinate a team of faculty members and 4-5 Upper School student assistants to ensure proper coverage and seamless transitions</w:t>
      </w:r>
      <w:r>
        <w:t>.</w:t>
      </w:r>
      <w:r w:rsidR="000773FF">
        <w:t xml:space="preserve"> </w:t>
      </w:r>
      <w:r w:rsidR="00221609">
        <w:t>Maintain visibility across program spaces to proactively address student needs, conflicts, and engagement.</w:t>
      </w:r>
    </w:p>
    <w:p w14:paraId="21D33153" w14:textId="77777777" w:rsidR="00A648E6" w:rsidRDefault="00A648E6"/>
    <w:p w14:paraId="5DA977C0" w14:textId="404CCDFB" w:rsidR="00A648E6" w:rsidRDefault="00A648E6" w:rsidP="00A648E6">
      <w:pPr>
        <w:pStyle w:val="Heading4"/>
        <w:tabs>
          <w:tab w:val="right" w:pos="10512"/>
        </w:tabs>
      </w:pPr>
      <w:r>
        <w:t xml:space="preserve">Lower School Instructional Assistant, </w:t>
      </w:r>
      <w:r w:rsidRPr="007C3199">
        <w:rPr>
          <w:b w:val="0"/>
          <w:bCs w:val="0"/>
          <w:i/>
          <w:iCs/>
        </w:rPr>
        <w:t>Germantown Academy</w:t>
      </w:r>
      <w:r>
        <w:t xml:space="preserve">, </w:t>
      </w:r>
      <w:r>
        <w:rPr>
          <w:b w:val="0"/>
          <w:bCs w:val="0"/>
          <w:i/>
          <w:iCs/>
        </w:rPr>
        <w:t>Fort Washington, PA</w:t>
      </w:r>
      <w:r>
        <w:tab/>
        <w:t xml:space="preserve"> Jul 2023-Present</w:t>
      </w:r>
    </w:p>
    <w:p w14:paraId="37B96020" w14:textId="3EE20D68" w:rsidR="00A648E6" w:rsidRDefault="00A648E6" w:rsidP="00074A7E">
      <w:pPr>
        <w:ind w:left="720"/>
      </w:pPr>
      <w:r>
        <w:t xml:space="preserve">Provide daily support </w:t>
      </w:r>
      <w:r w:rsidR="00221609">
        <w:t xml:space="preserve">for students and faculty </w:t>
      </w:r>
      <w:r>
        <w:t xml:space="preserve">in Lower School Classrooms as needed. </w:t>
      </w:r>
      <w:r w:rsidR="00221609">
        <w:t>Provide</w:t>
      </w:r>
      <w:r>
        <w:t xml:space="preserve"> administrative support in the main office. Assist in the art department by mounting, labeling, and displaying artwork, prepping materials, </w:t>
      </w:r>
      <w:r w:rsidR="00D53A2D">
        <w:t xml:space="preserve">and </w:t>
      </w:r>
      <w:r>
        <w:t xml:space="preserve">uploading student works to SmugMug. </w:t>
      </w:r>
      <w:r w:rsidR="00221609">
        <w:t>Lead</w:t>
      </w:r>
      <w:r>
        <w:t xml:space="preserve"> the 4</w:t>
      </w:r>
      <w:r w:rsidRPr="00A648E6">
        <w:rPr>
          <w:vertAlign w:val="superscript"/>
        </w:rPr>
        <w:t>th</w:t>
      </w:r>
      <w:r>
        <w:t xml:space="preserve"> and 5</w:t>
      </w:r>
      <w:r w:rsidRPr="00A648E6">
        <w:rPr>
          <w:vertAlign w:val="superscript"/>
        </w:rPr>
        <w:t>th</w:t>
      </w:r>
      <w:r w:rsidR="00BB357D">
        <w:t xml:space="preserve"> </w:t>
      </w:r>
      <w:r>
        <w:t xml:space="preserve">grade art club weekly and design </w:t>
      </w:r>
      <w:r w:rsidR="00221609">
        <w:t>art</w:t>
      </w:r>
      <w:r>
        <w:t xml:space="preserve"> projects </w:t>
      </w:r>
      <w:r w:rsidR="00221609">
        <w:t>for each club meeting.</w:t>
      </w:r>
    </w:p>
    <w:p w14:paraId="2B500D81" w14:textId="77777777" w:rsidR="001014FE" w:rsidRDefault="001014FE">
      <w:pPr>
        <w:spacing w:after="6"/>
      </w:pPr>
    </w:p>
    <w:p w14:paraId="3922CE14" w14:textId="1D94D7F2" w:rsidR="001014FE" w:rsidRDefault="000453E1">
      <w:pPr>
        <w:pStyle w:val="Heading4"/>
        <w:tabs>
          <w:tab w:val="right" w:pos="10512"/>
        </w:tabs>
      </w:pPr>
      <w:r>
        <w:t xml:space="preserve">Assistant </w:t>
      </w:r>
      <w:r w:rsidR="00221609">
        <w:t xml:space="preserve">Age Group </w:t>
      </w:r>
      <w:r>
        <w:t xml:space="preserve">Swim Coach, </w:t>
      </w:r>
      <w:r w:rsidRPr="007C3199">
        <w:rPr>
          <w:b w:val="0"/>
          <w:bCs w:val="0"/>
          <w:i/>
          <w:iCs/>
        </w:rPr>
        <w:t>Germantown Academy Aquatics Club</w:t>
      </w:r>
      <w:r w:rsidR="007C3199">
        <w:t xml:space="preserve">, </w:t>
      </w:r>
      <w:r w:rsidR="007C3199">
        <w:rPr>
          <w:b w:val="0"/>
          <w:bCs w:val="0"/>
          <w:i/>
          <w:iCs/>
        </w:rPr>
        <w:t>Fort Washington, PA</w:t>
      </w:r>
      <w:r>
        <w:tab/>
        <w:t xml:space="preserve"> Nov 2025</w:t>
      </w:r>
      <w:r w:rsidR="007C3199">
        <w:t>-Present</w:t>
      </w:r>
    </w:p>
    <w:p w14:paraId="0748A24C" w14:textId="6BE126E8" w:rsidR="001014FE" w:rsidRDefault="000453E1" w:rsidP="00074A7E">
      <w:pPr>
        <w:ind w:left="720"/>
      </w:pPr>
      <w:r>
        <w:t>Assist in delivering tailored practices for swimmers of all skill levels, aligning with</w:t>
      </w:r>
      <w:r w:rsidR="00A648E6">
        <w:t xml:space="preserve"> the</w:t>
      </w:r>
      <w:r>
        <w:t xml:space="preserve"> lead coach</w:t>
      </w:r>
      <w:r w:rsidR="00A648E6">
        <w:t>’s</w:t>
      </w:r>
      <w:r>
        <w:t xml:space="preserve"> objectives</w:t>
      </w:r>
      <w:r w:rsidR="00221609">
        <w:t>.</w:t>
      </w:r>
      <w:r>
        <w:t xml:space="preserve"> Support </w:t>
      </w:r>
      <w:r w:rsidR="007C3199">
        <w:t xml:space="preserve">swim </w:t>
      </w:r>
      <w:r>
        <w:t xml:space="preserve">meet operations by ensuring athlete readiness, managing event transitions, and maintaining deck organization. Offer continuous technical feedback to enhance performance and build confidence. Promote respectful, team-oriented </w:t>
      </w:r>
      <w:r w:rsidR="007C3199">
        <w:t>behavior</w:t>
      </w:r>
      <w:r>
        <w:t xml:space="preserve"> among athletes. </w:t>
      </w:r>
    </w:p>
    <w:p w14:paraId="7F4933FF" w14:textId="77777777" w:rsidR="001014FE" w:rsidRDefault="001014FE">
      <w:pPr>
        <w:spacing w:after="6"/>
      </w:pPr>
    </w:p>
    <w:p w14:paraId="365CB779" w14:textId="50AA60E0" w:rsidR="001014FE" w:rsidRDefault="000453E1">
      <w:pPr>
        <w:pStyle w:val="Heading4"/>
        <w:tabs>
          <w:tab w:val="right" w:pos="10512"/>
        </w:tabs>
      </w:pPr>
      <w:r>
        <w:t xml:space="preserve">Lead </w:t>
      </w:r>
      <w:r w:rsidR="00221609">
        <w:t xml:space="preserve">Visual Art </w:t>
      </w:r>
      <w:r>
        <w:t>Camp Counselor</w:t>
      </w:r>
      <w:r w:rsidR="00A648E6">
        <w:t xml:space="preserve">, </w:t>
      </w:r>
      <w:r w:rsidR="00A648E6" w:rsidRPr="007C3199">
        <w:rPr>
          <w:b w:val="0"/>
          <w:bCs w:val="0"/>
          <w:i/>
          <w:iCs/>
        </w:rPr>
        <w:t>Germantown Academy</w:t>
      </w:r>
      <w:r w:rsidR="00A648E6">
        <w:t xml:space="preserve">, </w:t>
      </w:r>
      <w:r w:rsidR="00A648E6">
        <w:rPr>
          <w:b w:val="0"/>
          <w:bCs w:val="0"/>
          <w:i/>
          <w:iCs/>
        </w:rPr>
        <w:t>Fort Washington, PA</w:t>
      </w:r>
      <w:r>
        <w:tab/>
        <w:t xml:space="preserve"> </w:t>
      </w:r>
      <w:r w:rsidR="007C3199">
        <w:t>Summer</w:t>
      </w:r>
      <w:r>
        <w:t xml:space="preserve"> 2025</w:t>
      </w:r>
      <w:r w:rsidR="00221609">
        <w:t>-2026</w:t>
      </w:r>
    </w:p>
    <w:p w14:paraId="1DF75DC6" w14:textId="0469639E" w:rsidR="001014FE" w:rsidRDefault="000453E1" w:rsidP="00074A7E">
      <w:pPr>
        <w:ind w:left="720"/>
      </w:pPr>
      <w:r>
        <w:t>Overs</w:t>
      </w:r>
      <w:r w:rsidR="00221609">
        <w:t>ee</w:t>
      </w:r>
      <w:r>
        <w:t xml:space="preserve"> a 4-week art camp for </w:t>
      </w:r>
      <w:r w:rsidR="00BB357D">
        <w:t xml:space="preserve">about </w:t>
      </w:r>
      <w:r>
        <w:t xml:space="preserve">20 </w:t>
      </w:r>
      <w:r w:rsidR="00A648E6">
        <w:t>elementary and middle</w:t>
      </w:r>
      <w:r w:rsidR="00221609">
        <w:t>-</w:t>
      </w:r>
      <w:r w:rsidR="00A648E6">
        <w:t>school</w:t>
      </w:r>
      <w:r w:rsidR="00D53A2D">
        <w:t>-</w:t>
      </w:r>
      <w:r w:rsidR="00A648E6">
        <w:t xml:space="preserve">aged </w:t>
      </w:r>
      <w:r>
        <w:t xml:space="preserve">campers per session, </w:t>
      </w:r>
      <w:r w:rsidR="007C3199">
        <w:t>emphasizing</w:t>
      </w:r>
      <w:r>
        <w:t xml:space="preserve"> creativity and outdoor engagement. Develop nature-based and project-based learning experiences to enhance exploration and </w:t>
      </w:r>
      <w:r w:rsidR="00A648E6">
        <w:t>the connection between art and the natural world</w:t>
      </w:r>
      <w:r>
        <w:t xml:space="preserve">. Captured camper activities for social media, boosting community engagement and program visibility. </w:t>
      </w:r>
    </w:p>
    <w:p w14:paraId="61CF6200" w14:textId="77777777" w:rsidR="001014FE" w:rsidRDefault="001014FE">
      <w:pPr>
        <w:spacing w:after="6"/>
      </w:pPr>
    </w:p>
    <w:p w14:paraId="6BEF752F" w14:textId="39F45645" w:rsidR="001014FE" w:rsidRDefault="000453E1">
      <w:pPr>
        <w:pStyle w:val="Heading4"/>
        <w:tabs>
          <w:tab w:val="right" w:pos="10512"/>
        </w:tabs>
      </w:pPr>
      <w:r>
        <w:t>Lead Camp Counselor</w:t>
      </w:r>
      <w:r w:rsidR="007C3199">
        <w:t xml:space="preserve">, </w:t>
      </w:r>
      <w:r w:rsidR="007C3199" w:rsidRPr="007C3199">
        <w:rPr>
          <w:b w:val="0"/>
          <w:bCs w:val="0"/>
          <w:i/>
          <w:iCs/>
        </w:rPr>
        <w:t>North Yarmouth Academy, Yarmouth, M</w:t>
      </w:r>
      <w:r w:rsidR="007C3199">
        <w:rPr>
          <w:b w:val="0"/>
          <w:bCs w:val="0"/>
          <w:i/>
          <w:iCs/>
        </w:rPr>
        <w:t>E</w:t>
      </w:r>
      <w:r w:rsidR="007C3199">
        <w:tab/>
      </w:r>
      <w:r>
        <w:t>Jun 2022</w:t>
      </w:r>
      <w:r w:rsidR="007C3199">
        <w:t>-July 2025</w:t>
      </w:r>
    </w:p>
    <w:p w14:paraId="5C6F8E73" w14:textId="6FA306E8" w:rsidR="001014FE" w:rsidRDefault="000453E1" w:rsidP="00074A7E">
      <w:pPr>
        <w:ind w:left="720"/>
      </w:pPr>
      <w:r>
        <w:t xml:space="preserve">Coordinated check-in and check-out processes for </w:t>
      </w:r>
      <w:r w:rsidR="008A721B">
        <w:t>around 10</w:t>
      </w:r>
      <w:r>
        <w:t xml:space="preserve"> camps</w:t>
      </w:r>
      <w:r w:rsidR="008A721B">
        <w:t xml:space="preserve"> daily</w:t>
      </w:r>
      <w:r>
        <w:t xml:space="preserve">. Led groups of 20+ campers during summer activities and field trips. </w:t>
      </w:r>
      <w:r w:rsidR="00221609">
        <w:t xml:space="preserve">Maintained strong communication with families regarding camper experience and needs. Delegated </w:t>
      </w:r>
      <w:r>
        <w:t xml:space="preserve">tasks to counselors in training, fostering their development. </w:t>
      </w:r>
    </w:p>
    <w:p w14:paraId="0D6ECB5E" w14:textId="77777777" w:rsidR="001014FE" w:rsidRDefault="001014FE">
      <w:pPr>
        <w:spacing w:after="6"/>
      </w:pPr>
    </w:p>
    <w:p w14:paraId="6E7C8B05" w14:textId="109399FC" w:rsidR="001014FE" w:rsidRDefault="00233327">
      <w:pPr>
        <w:pStyle w:val="Heading4"/>
        <w:tabs>
          <w:tab w:val="right" w:pos="10512"/>
        </w:tabs>
      </w:pPr>
      <w:r>
        <w:t>Director of After</w:t>
      </w:r>
      <w:r w:rsidR="004A3CAC">
        <w:t>-</w:t>
      </w:r>
      <w:r w:rsidR="00647571">
        <w:t>School</w:t>
      </w:r>
      <w:r>
        <w:t xml:space="preserve"> Programs and LS Associate Teacher</w:t>
      </w:r>
      <w:r w:rsidR="00074A7E">
        <w:t xml:space="preserve">, </w:t>
      </w:r>
      <w:r w:rsidR="00074A7E" w:rsidRPr="00830ECD">
        <w:rPr>
          <w:b w:val="0"/>
          <w:bCs w:val="0"/>
          <w:i/>
          <w:iCs/>
        </w:rPr>
        <w:t>North Yarmouth Academy</w:t>
      </w:r>
      <w:r w:rsidR="00830ECD">
        <w:t xml:space="preserve">, </w:t>
      </w:r>
      <w:r w:rsidR="00830ECD">
        <w:rPr>
          <w:b w:val="0"/>
          <w:bCs w:val="0"/>
          <w:i/>
          <w:iCs/>
        </w:rPr>
        <w:t>ME</w:t>
      </w:r>
      <w:r w:rsidR="00074A7E">
        <w:t xml:space="preserve"> </w:t>
      </w:r>
      <w:r w:rsidR="00074A7E">
        <w:tab/>
        <w:t>Sep 2022 — Ju</w:t>
      </w:r>
      <w:r w:rsidR="007C3199">
        <w:t>n</w:t>
      </w:r>
      <w:r w:rsidR="00074A7E">
        <w:t xml:space="preserve"> 2023</w:t>
      </w:r>
    </w:p>
    <w:p w14:paraId="1B40D11D" w14:textId="014596A0" w:rsidR="00B8685F" w:rsidRDefault="000E769C" w:rsidP="003E4DEE">
      <w:pPr>
        <w:ind w:left="720"/>
      </w:pPr>
      <w:r>
        <w:t xml:space="preserve">Directed after-school programming for </w:t>
      </w:r>
      <w:r w:rsidR="009C0868">
        <w:t xml:space="preserve">about 30 </w:t>
      </w:r>
      <w:r>
        <w:t>students in Pre-K to 5</w:t>
      </w:r>
      <w:r w:rsidRPr="00221609">
        <w:rPr>
          <w:vertAlign w:val="superscript"/>
        </w:rPr>
        <w:t>th</w:t>
      </w:r>
      <w:r>
        <w:t xml:space="preserve"> grade. Managed staff</w:t>
      </w:r>
      <w:r w:rsidR="004A3CAC">
        <w:t>,</w:t>
      </w:r>
      <w:r>
        <w:t xml:space="preserve"> </w:t>
      </w:r>
      <w:r w:rsidR="004A3CAC">
        <w:t xml:space="preserve">including faculty and student helpers, daily during after-school programming. </w:t>
      </w:r>
      <w:r>
        <w:t xml:space="preserve"> </w:t>
      </w:r>
      <w:r w:rsidR="00145D61">
        <w:t xml:space="preserve">Directed dismissal for students attending after-school programs and those not attending. </w:t>
      </w:r>
      <w:r w:rsidR="000453E1">
        <w:t xml:space="preserve">Managed classroom operations and aftercare programs for pre-kindergarten students using Montessori methodology. Enhanced aftercare engagement by creating new activity structures and improving </w:t>
      </w:r>
      <w:r w:rsidR="00221609">
        <w:t xml:space="preserve">communication systems with families. </w:t>
      </w:r>
    </w:p>
    <w:tbl>
      <w:tblPr>
        <w:tblW w:w="10512" w:type="auto"/>
        <w:tblBorders>
          <w:top w:val="single" w:sz="1" w:space="0" w:color="2163CA"/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2"/>
      </w:tblGrid>
      <w:tr w:rsidR="00221609" w14:paraId="28B5F37C" w14:textId="77777777" w:rsidTr="002C3F61">
        <w:tc>
          <w:tcPr>
            <w:tcW w:w="10512" w:type="dxa"/>
            <w:tcMar>
              <w:left w:w="0" w:type="dxa"/>
            </w:tcMar>
          </w:tcPr>
          <w:p w14:paraId="0BF748F1" w14:textId="77777777" w:rsidR="00221609" w:rsidRDefault="00221609" w:rsidP="002C3F61">
            <w:pPr>
              <w:pStyle w:val="Heading3"/>
            </w:pPr>
            <w:r>
              <w:lastRenderedPageBreak/>
              <w:t>EDUCATION</w:t>
            </w:r>
          </w:p>
        </w:tc>
      </w:tr>
    </w:tbl>
    <w:p w14:paraId="674AA849" w14:textId="77777777" w:rsidR="00221609" w:rsidRDefault="00221609" w:rsidP="00221609">
      <w:pPr>
        <w:pStyle w:val="AfterSectionNamePadding"/>
      </w:pPr>
    </w:p>
    <w:p w14:paraId="3626DE9C" w14:textId="77777777" w:rsidR="00221609" w:rsidRPr="00074A7E" w:rsidRDefault="00221609" w:rsidP="00221609">
      <w:pPr>
        <w:rPr>
          <w:b/>
          <w:bCs/>
          <w:i/>
          <w:iCs/>
        </w:rPr>
      </w:pPr>
      <w:r w:rsidRPr="00074A7E">
        <w:rPr>
          <w:b/>
          <w:bCs/>
          <w:i/>
          <w:iCs/>
        </w:rPr>
        <w:t>Bachelor of Science in Fine and Studio Arts</w:t>
      </w:r>
      <w:r>
        <w:rPr>
          <w:b/>
          <w:bCs/>
          <w:i/>
          <w:iCs/>
        </w:rPr>
        <w:t xml:space="preserve">, </w:t>
      </w:r>
      <w:r w:rsidRPr="00074A7E">
        <w:rPr>
          <w:i/>
          <w:iCs/>
        </w:rPr>
        <w:t>Skidmore College, Saratoga Springs, NY</w:t>
      </w:r>
      <w:r w:rsidRPr="00074A7E">
        <w:rPr>
          <w:i/>
          <w:iCs/>
        </w:rPr>
        <w:tab/>
      </w:r>
      <w:r w:rsidRPr="00074A7E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074A7E">
        <w:rPr>
          <w:b/>
          <w:bCs/>
        </w:rPr>
        <w:t>Sep 2018 — May 2022</w:t>
      </w:r>
    </w:p>
    <w:p w14:paraId="35D84207" w14:textId="694828AA" w:rsidR="00221609" w:rsidRDefault="00221609" w:rsidP="00221609">
      <w:r>
        <w:t xml:space="preserve">Graduated with Department Honors, </w:t>
      </w:r>
      <w:r w:rsidR="009036C8">
        <w:t xml:space="preserve">Minors in Education and Art History, </w:t>
      </w:r>
      <w:r>
        <w:t xml:space="preserve">Varsity Swim Team Member, Student-Athlete Mentorship Program Member </w:t>
      </w:r>
    </w:p>
    <w:p w14:paraId="7FB539A0" w14:textId="77777777" w:rsidR="001014FE" w:rsidRDefault="001014FE">
      <w:pPr>
        <w:pStyle w:val="AfterSectionNamePadding"/>
      </w:pPr>
    </w:p>
    <w:tbl>
      <w:tblPr>
        <w:tblW w:w="10512" w:type="auto"/>
        <w:tblBorders>
          <w:top w:val="single" w:sz="1" w:space="0" w:color="2163CA"/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2"/>
      </w:tblGrid>
      <w:tr w:rsidR="00221609" w14:paraId="639CAE8A" w14:textId="77777777" w:rsidTr="00A4284D">
        <w:tc>
          <w:tcPr>
            <w:tcW w:w="10512" w:type="dxa"/>
            <w:tcMar>
              <w:left w:w="0" w:type="dxa"/>
            </w:tcMar>
          </w:tcPr>
          <w:p w14:paraId="67F2AB26" w14:textId="4119F7D6" w:rsidR="00221609" w:rsidRDefault="00221609" w:rsidP="00A4284D">
            <w:pPr>
              <w:pStyle w:val="Heading3"/>
            </w:pPr>
            <w:r>
              <w:t>Skills</w:t>
            </w:r>
          </w:p>
        </w:tc>
      </w:tr>
    </w:tbl>
    <w:tbl>
      <w:tblPr>
        <w:tblStyle w:val="PlainTable4"/>
        <w:tblW w:w="10620" w:type="dxa"/>
        <w:jc w:val="center"/>
        <w:tblLook w:val="0600" w:firstRow="0" w:lastRow="0" w:firstColumn="0" w:lastColumn="0" w:noHBand="1" w:noVBand="1"/>
      </w:tblPr>
      <w:tblGrid>
        <w:gridCol w:w="1639"/>
        <w:gridCol w:w="65"/>
        <w:gridCol w:w="1951"/>
        <w:gridCol w:w="24"/>
        <w:gridCol w:w="1479"/>
        <w:gridCol w:w="203"/>
        <w:gridCol w:w="1463"/>
        <w:gridCol w:w="244"/>
        <w:gridCol w:w="1658"/>
        <w:gridCol w:w="68"/>
        <w:gridCol w:w="1718"/>
        <w:gridCol w:w="108"/>
      </w:tblGrid>
      <w:tr w:rsidR="00221609" w:rsidRPr="00221609" w14:paraId="0A689CBA" w14:textId="77777777" w:rsidTr="00221609">
        <w:trPr>
          <w:trHeight w:val="432"/>
          <w:jc w:val="center"/>
        </w:trPr>
        <w:tc>
          <w:tcPr>
            <w:tcW w:w="1639" w:type="dxa"/>
          </w:tcPr>
          <w:p w14:paraId="40D850A9" w14:textId="77777777" w:rsidR="00323456" w:rsidRDefault="00323456" w:rsidP="00221609">
            <w:pPr>
              <w:pStyle w:val="AfterSectionPadding"/>
              <w:jc w:val="center"/>
            </w:pPr>
          </w:p>
          <w:p w14:paraId="510CAC55" w14:textId="2186863B" w:rsidR="00221609" w:rsidRPr="00221609" w:rsidRDefault="00221609" w:rsidP="00221609">
            <w:pPr>
              <w:pStyle w:val="AfterSectionPadding"/>
              <w:jc w:val="center"/>
            </w:pPr>
            <w:r w:rsidRPr="00221609">
              <w:t>Microsoft Suite</w:t>
            </w:r>
          </w:p>
        </w:tc>
        <w:tc>
          <w:tcPr>
            <w:tcW w:w="2040" w:type="dxa"/>
            <w:gridSpan w:val="3"/>
          </w:tcPr>
          <w:p w14:paraId="71A56027" w14:textId="77777777" w:rsidR="00323456" w:rsidRDefault="00323456" w:rsidP="00221609">
            <w:pPr>
              <w:pStyle w:val="AfterSectionPadding"/>
              <w:jc w:val="center"/>
            </w:pPr>
          </w:p>
          <w:p w14:paraId="6E3C2AD8" w14:textId="459B4B52" w:rsidR="00221609" w:rsidRPr="00221609" w:rsidRDefault="00221609" w:rsidP="00221609">
            <w:pPr>
              <w:pStyle w:val="AfterSectionPadding"/>
              <w:jc w:val="center"/>
            </w:pPr>
            <w:r w:rsidRPr="00221609">
              <w:t>Adobe Creative Suite</w:t>
            </w:r>
          </w:p>
        </w:tc>
        <w:tc>
          <w:tcPr>
            <w:tcW w:w="1479" w:type="dxa"/>
          </w:tcPr>
          <w:p w14:paraId="2E8B33F8" w14:textId="77777777" w:rsidR="00323456" w:rsidRDefault="00323456" w:rsidP="00221609">
            <w:pPr>
              <w:pStyle w:val="AfterSectionPadding"/>
              <w:jc w:val="center"/>
            </w:pPr>
          </w:p>
          <w:p w14:paraId="154484E0" w14:textId="7066B06D" w:rsidR="00221609" w:rsidRPr="00221609" w:rsidRDefault="00221609" w:rsidP="00221609">
            <w:pPr>
              <w:pStyle w:val="AfterSectionPadding"/>
              <w:jc w:val="center"/>
            </w:pPr>
            <w:r w:rsidRPr="00221609">
              <w:t>Leadership</w:t>
            </w:r>
          </w:p>
        </w:tc>
        <w:tc>
          <w:tcPr>
            <w:tcW w:w="1666" w:type="dxa"/>
            <w:gridSpan w:val="2"/>
          </w:tcPr>
          <w:p w14:paraId="433621B9" w14:textId="77777777" w:rsidR="00323456" w:rsidRDefault="00323456" w:rsidP="00221609">
            <w:pPr>
              <w:pStyle w:val="AfterSectionPadding"/>
              <w:jc w:val="center"/>
            </w:pPr>
          </w:p>
          <w:p w14:paraId="00AA4824" w14:textId="2D557A00" w:rsidR="00221609" w:rsidRPr="00221609" w:rsidRDefault="00221609" w:rsidP="00221609">
            <w:pPr>
              <w:pStyle w:val="AfterSectionPadding"/>
              <w:jc w:val="center"/>
            </w:pPr>
            <w:r w:rsidRPr="00221609">
              <w:t>Program Design</w:t>
            </w:r>
          </w:p>
        </w:tc>
        <w:tc>
          <w:tcPr>
            <w:tcW w:w="1902" w:type="dxa"/>
            <w:gridSpan w:val="2"/>
          </w:tcPr>
          <w:p w14:paraId="5B01DC71" w14:textId="77777777" w:rsidR="00323456" w:rsidRDefault="00323456" w:rsidP="00221609">
            <w:pPr>
              <w:pStyle w:val="AfterSectionPadding"/>
              <w:jc w:val="center"/>
            </w:pPr>
          </w:p>
          <w:p w14:paraId="1F9E3A7D" w14:textId="0EB89A3D" w:rsidR="00221609" w:rsidRPr="00221609" w:rsidRDefault="00221609" w:rsidP="00221609">
            <w:pPr>
              <w:pStyle w:val="AfterSectionPadding"/>
              <w:jc w:val="center"/>
            </w:pPr>
            <w:r w:rsidRPr="00221609">
              <w:t>Communication</w:t>
            </w:r>
          </w:p>
        </w:tc>
        <w:tc>
          <w:tcPr>
            <w:tcW w:w="1894" w:type="dxa"/>
            <w:gridSpan w:val="3"/>
          </w:tcPr>
          <w:p w14:paraId="5AC00769" w14:textId="77777777" w:rsidR="00323456" w:rsidRDefault="00323456" w:rsidP="00221609">
            <w:pPr>
              <w:pStyle w:val="AfterSectionPadding"/>
              <w:jc w:val="center"/>
            </w:pPr>
          </w:p>
          <w:p w14:paraId="143683BD" w14:textId="7172C36C" w:rsidR="00221609" w:rsidRPr="00221609" w:rsidRDefault="00221609" w:rsidP="00221609">
            <w:pPr>
              <w:pStyle w:val="AfterSectionPadding"/>
              <w:jc w:val="center"/>
            </w:pPr>
            <w:r w:rsidRPr="00221609">
              <w:t>Activity Evaluation</w:t>
            </w:r>
          </w:p>
        </w:tc>
      </w:tr>
      <w:tr w:rsidR="00221609" w:rsidRPr="00221609" w14:paraId="4FFD12E2" w14:textId="77777777" w:rsidTr="00221609">
        <w:trPr>
          <w:trHeight w:val="432"/>
          <w:jc w:val="center"/>
        </w:trPr>
        <w:tc>
          <w:tcPr>
            <w:tcW w:w="1639" w:type="dxa"/>
          </w:tcPr>
          <w:p w14:paraId="727DAB63" w14:textId="77777777" w:rsidR="00323456" w:rsidRDefault="00323456" w:rsidP="00221609">
            <w:pPr>
              <w:pStyle w:val="AfterSectionPadding"/>
              <w:jc w:val="center"/>
            </w:pPr>
          </w:p>
          <w:p w14:paraId="6A514A19" w14:textId="13E926AE" w:rsidR="00221609" w:rsidRPr="00221609" w:rsidRDefault="00221609" w:rsidP="00221609">
            <w:pPr>
              <w:pStyle w:val="AfterSectionPadding"/>
              <w:jc w:val="center"/>
            </w:pPr>
            <w:r w:rsidRPr="00221609">
              <w:t>Conflict Resolution</w:t>
            </w:r>
          </w:p>
        </w:tc>
        <w:tc>
          <w:tcPr>
            <w:tcW w:w="2040" w:type="dxa"/>
            <w:gridSpan w:val="3"/>
          </w:tcPr>
          <w:p w14:paraId="55DB9002" w14:textId="77777777" w:rsidR="00323456" w:rsidRDefault="00323456" w:rsidP="00221609">
            <w:pPr>
              <w:pStyle w:val="AfterSectionPadding"/>
              <w:jc w:val="center"/>
            </w:pPr>
          </w:p>
          <w:p w14:paraId="4B947DF5" w14:textId="5A24EE6C" w:rsidR="00221609" w:rsidRPr="00221609" w:rsidRDefault="00221609" w:rsidP="00221609">
            <w:pPr>
              <w:pStyle w:val="AfterSectionPadding"/>
              <w:jc w:val="center"/>
            </w:pPr>
            <w:r w:rsidRPr="00221609">
              <w:t>Teamwork/Collaboration</w:t>
            </w:r>
          </w:p>
        </w:tc>
        <w:tc>
          <w:tcPr>
            <w:tcW w:w="1479" w:type="dxa"/>
          </w:tcPr>
          <w:p w14:paraId="5452D515" w14:textId="77777777" w:rsidR="00323456" w:rsidRDefault="00323456" w:rsidP="00221609">
            <w:pPr>
              <w:pStyle w:val="AfterSectionPadding"/>
              <w:jc w:val="center"/>
            </w:pPr>
          </w:p>
          <w:p w14:paraId="1AB0EC35" w14:textId="63307058" w:rsidR="00221609" w:rsidRPr="00221609" w:rsidRDefault="00221609" w:rsidP="00221609">
            <w:pPr>
              <w:pStyle w:val="AfterSectionPadding"/>
              <w:jc w:val="center"/>
            </w:pPr>
            <w:r w:rsidRPr="00221609">
              <w:t>Problem-Solving</w:t>
            </w:r>
          </w:p>
        </w:tc>
        <w:tc>
          <w:tcPr>
            <w:tcW w:w="1666" w:type="dxa"/>
            <w:gridSpan w:val="2"/>
          </w:tcPr>
          <w:p w14:paraId="1685D39B" w14:textId="77777777" w:rsidR="00323456" w:rsidRDefault="00323456" w:rsidP="00221609">
            <w:pPr>
              <w:pStyle w:val="AfterSectionPadding"/>
              <w:jc w:val="center"/>
            </w:pPr>
          </w:p>
          <w:p w14:paraId="10627CAE" w14:textId="08C55CCD" w:rsidR="00221609" w:rsidRPr="00221609" w:rsidRDefault="00221609" w:rsidP="00221609">
            <w:pPr>
              <w:pStyle w:val="AfterSectionPadding"/>
              <w:jc w:val="center"/>
            </w:pPr>
            <w:r w:rsidRPr="00221609">
              <w:t>Google Workspace</w:t>
            </w:r>
          </w:p>
        </w:tc>
        <w:tc>
          <w:tcPr>
            <w:tcW w:w="1902" w:type="dxa"/>
            <w:gridSpan w:val="2"/>
          </w:tcPr>
          <w:p w14:paraId="36B28402" w14:textId="77777777" w:rsidR="00323456" w:rsidRDefault="00323456" w:rsidP="00221609">
            <w:pPr>
              <w:pStyle w:val="AfterSectionPadding"/>
              <w:jc w:val="center"/>
            </w:pPr>
          </w:p>
          <w:p w14:paraId="2D55E75E" w14:textId="27139E74" w:rsidR="00221609" w:rsidRPr="00221609" w:rsidRDefault="00221609" w:rsidP="00221609">
            <w:pPr>
              <w:pStyle w:val="AfterSectionPadding"/>
              <w:jc w:val="center"/>
            </w:pPr>
            <w:r w:rsidRPr="00221609">
              <w:t>Program/Staff Scheduling</w:t>
            </w:r>
          </w:p>
        </w:tc>
        <w:tc>
          <w:tcPr>
            <w:tcW w:w="1894" w:type="dxa"/>
            <w:gridSpan w:val="3"/>
          </w:tcPr>
          <w:p w14:paraId="1CEB95AF" w14:textId="77777777" w:rsidR="00323456" w:rsidRDefault="00323456" w:rsidP="00221609">
            <w:pPr>
              <w:pStyle w:val="AfterSectionPadding"/>
              <w:jc w:val="center"/>
            </w:pPr>
          </w:p>
          <w:p w14:paraId="506D1CC5" w14:textId="082970FF" w:rsidR="003E4DEE" w:rsidRDefault="00221609" w:rsidP="003E4DEE">
            <w:pPr>
              <w:pStyle w:val="AfterSectionPadding"/>
              <w:jc w:val="center"/>
            </w:pPr>
            <w:r w:rsidRPr="00221609">
              <w:t>Vendor/Event Coordination</w:t>
            </w:r>
          </w:p>
          <w:p w14:paraId="5399D7EA" w14:textId="47E0FE45" w:rsidR="00221609" w:rsidRPr="00221609" w:rsidRDefault="00221609" w:rsidP="00221609">
            <w:pPr>
              <w:pStyle w:val="AfterSectionPadding"/>
              <w:jc w:val="center"/>
            </w:pPr>
          </w:p>
        </w:tc>
      </w:tr>
      <w:tr w:rsidR="00221609" w14:paraId="3B797E7E" w14:textId="77777777" w:rsidTr="00221609">
        <w:trPr>
          <w:trHeight w:val="576"/>
          <w:jc w:val="center"/>
        </w:trPr>
        <w:tc>
          <w:tcPr>
            <w:tcW w:w="1639" w:type="dxa"/>
          </w:tcPr>
          <w:p w14:paraId="5DF9704E" w14:textId="77777777" w:rsidR="00221609" w:rsidRDefault="00221609">
            <w:pPr>
              <w:pStyle w:val="AfterSectionPadding"/>
            </w:pPr>
          </w:p>
        </w:tc>
        <w:tc>
          <w:tcPr>
            <w:tcW w:w="2040" w:type="dxa"/>
            <w:gridSpan w:val="3"/>
          </w:tcPr>
          <w:p w14:paraId="455658BF" w14:textId="77777777" w:rsidR="00221609" w:rsidRDefault="00221609">
            <w:pPr>
              <w:pStyle w:val="AfterSectionPadding"/>
            </w:pPr>
          </w:p>
        </w:tc>
        <w:tc>
          <w:tcPr>
            <w:tcW w:w="1479" w:type="dxa"/>
          </w:tcPr>
          <w:p w14:paraId="1C976D42" w14:textId="77777777" w:rsidR="00221609" w:rsidRDefault="00221609">
            <w:pPr>
              <w:pStyle w:val="AfterSectionPadding"/>
            </w:pPr>
          </w:p>
        </w:tc>
        <w:tc>
          <w:tcPr>
            <w:tcW w:w="1666" w:type="dxa"/>
            <w:gridSpan w:val="2"/>
          </w:tcPr>
          <w:p w14:paraId="78473698" w14:textId="77777777" w:rsidR="00221609" w:rsidRDefault="00221609">
            <w:pPr>
              <w:pStyle w:val="AfterSectionPadding"/>
            </w:pPr>
          </w:p>
        </w:tc>
        <w:tc>
          <w:tcPr>
            <w:tcW w:w="1902" w:type="dxa"/>
            <w:gridSpan w:val="2"/>
          </w:tcPr>
          <w:p w14:paraId="5F065935" w14:textId="77777777" w:rsidR="00221609" w:rsidRDefault="00221609">
            <w:pPr>
              <w:pStyle w:val="AfterSectionPadding"/>
            </w:pPr>
          </w:p>
        </w:tc>
        <w:tc>
          <w:tcPr>
            <w:tcW w:w="1894" w:type="dxa"/>
            <w:gridSpan w:val="3"/>
          </w:tcPr>
          <w:p w14:paraId="119926FD" w14:textId="77777777" w:rsidR="00221609" w:rsidRDefault="00221609">
            <w:pPr>
              <w:pStyle w:val="AfterSectionPadding"/>
            </w:pPr>
          </w:p>
        </w:tc>
      </w:tr>
      <w:tr w:rsidR="00221609" w14:paraId="0426C8EC" w14:textId="77777777" w:rsidTr="00221609">
        <w:trPr>
          <w:trHeight w:val="576"/>
          <w:jc w:val="center"/>
        </w:trPr>
        <w:tc>
          <w:tcPr>
            <w:tcW w:w="1639" w:type="dxa"/>
          </w:tcPr>
          <w:p w14:paraId="3EF685A9" w14:textId="77777777" w:rsidR="00221609" w:rsidRDefault="00221609">
            <w:pPr>
              <w:pStyle w:val="AfterSectionPadding"/>
            </w:pPr>
          </w:p>
        </w:tc>
        <w:tc>
          <w:tcPr>
            <w:tcW w:w="2040" w:type="dxa"/>
            <w:gridSpan w:val="3"/>
          </w:tcPr>
          <w:p w14:paraId="12726EBA" w14:textId="77777777" w:rsidR="00221609" w:rsidRDefault="00221609">
            <w:pPr>
              <w:pStyle w:val="AfterSectionPadding"/>
            </w:pPr>
          </w:p>
        </w:tc>
        <w:tc>
          <w:tcPr>
            <w:tcW w:w="1479" w:type="dxa"/>
          </w:tcPr>
          <w:p w14:paraId="4B0E903D" w14:textId="77777777" w:rsidR="00221609" w:rsidRDefault="00221609">
            <w:pPr>
              <w:pStyle w:val="AfterSectionPadding"/>
            </w:pPr>
          </w:p>
        </w:tc>
        <w:tc>
          <w:tcPr>
            <w:tcW w:w="1666" w:type="dxa"/>
            <w:gridSpan w:val="2"/>
          </w:tcPr>
          <w:p w14:paraId="08C0569F" w14:textId="77777777" w:rsidR="00221609" w:rsidRDefault="00221609">
            <w:pPr>
              <w:pStyle w:val="AfterSectionPadding"/>
            </w:pPr>
          </w:p>
        </w:tc>
        <w:tc>
          <w:tcPr>
            <w:tcW w:w="1902" w:type="dxa"/>
            <w:gridSpan w:val="2"/>
          </w:tcPr>
          <w:p w14:paraId="55C7B8CC" w14:textId="77777777" w:rsidR="00221609" w:rsidRDefault="00221609">
            <w:pPr>
              <w:pStyle w:val="AfterSectionPadding"/>
            </w:pPr>
          </w:p>
        </w:tc>
        <w:tc>
          <w:tcPr>
            <w:tcW w:w="1894" w:type="dxa"/>
            <w:gridSpan w:val="3"/>
          </w:tcPr>
          <w:p w14:paraId="6A095C4C" w14:textId="77777777" w:rsidR="00221609" w:rsidRDefault="00221609">
            <w:pPr>
              <w:pStyle w:val="AfterSectionPadding"/>
            </w:pPr>
          </w:p>
        </w:tc>
      </w:tr>
      <w:tr w:rsidR="00221609" w14:paraId="699E448A" w14:textId="77777777" w:rsidTr="00221609">
        <w:trPr>
          <w:trHeight w:val="576"/>
          <w:jc w:val="center"/>
        </w:trPr>
        <w:tc>
          <w:tcPr>
            <w:tcW w:w="1639" w:type="dxa"/>
          </w:tcPr>
          <w:p w14:paraId="5EF6BC21" w14:textId="77777777" w:rsidR="00221609" w:rsidRDefault="00221609">
            <w:pPr>
              <w:pStyle w:val="AfterSectionPadding"/>
            </w:pPr>
          </w:p>
        </w:tc>
        <w:tc>
          <w:tcPr>
            <w:tcW w:w="2040" w:type="dxa"/>
            <w:gridSpan w:val="3"/>
          </w:tcPr>
          <w:p w14:paraId="3A9C393F" w14:textId="77777777" w:rsidR="00221609" w:rsidRDefault="00221609">
            <w:pPr>
              <w:pStyle w:val="AfterSectionPadding"/>
            </w:pPr>
          </w:p>
        </w:tc>
        <w:tc>
          <w:tcPr>
            <w:tcW w:w="1479" w:type="dxa"/>
          </w:tcPr>
          <w:p w14:paraId="164CF803" w14:textId="77777777" w:rsidR="00221609" w:rsidRDefault="00221609">
            <w:pPr>
              <w:pStyle w:val="AfterSectionPadding"/>
            </w:pPr>
          </w:p>
        </w:tc>
        <w:tc>
          <w:tcPr>
            <w:tcW w:w="1666" w:type="dxa"/>
            <w:gridSpan w:val="2"/>
          </w:tcPr>
          <w:p w14:paraId="21D34191" w14:textId="77777777" w:rsidR="00221609" w:rsidRDefault="00221609">
            <w:pPr>
              <w:pStyle w:val="AfterSectionPadding"/>
            </w:pPr>
          </w:p>
        </w:tc>
        <w:tc>
          <w:tcPr>
            <w:tcW w:w="1902" w:type="dxa"/>
            <w:gridSpan w:val="2"/>
          </w:tcPr>
          <w:p w14:paraId="40870D2D" w14:textId="77777777" w:rsidR="00221609" w:rsidRDefault="00221609">
            <w:pPr>
              <w:pStyle w:val="AfterSectionPadding"/>
            </w:pPr>
          </w:p>
        </w:tc>
        <w:tc>
          <w:tcPr>
            <w:tcW w:w="1894" w:type="dxa"/>
            <w:gridSpan w:val="3"/>
          </w:tcPr>
          <w:p w14:paraId="1811455A" w14:textId="77777777" w:rsidR="00221609" w:rsidRDefault="00221609">
            <w:pPr>
              <w:pStyle w:val="AfterSectionPadding"/>
            </w:pPr>
          </w:p>
        </w:tc>
      </w:tr>
      <w:tr w:rsidR="00221609" w14:paraId="2E497EDA" w14:textId="77777777" w:rsidTr="00221609">
        <w:trPr>
          <w:gridAfter w:val="1"/>
          <w:wAfter w:w="108" w:type="dxa"/>
          <w:jc w:val="center"/>
        </w:trPr>
        <w:tc>
          <w:tcPr>
            <w:tcW w:w="1704" w:type="dxa"/>
            <w:gridSpan w:val="2"/>
          </w:tcPr>
          <w:p w14:paraId="17AFD1BA" w14:textId="77777777" w:rsidR="00221609" w:rsidRDefault="00221609">
            <w:pPr>
              <w:pStyle w:val="AfterSectionPadding"/>
            </w:pPr>
          </w:p>
        </w:tc>
        <w:tc>
          <w:tcPr>
            <w:tcW w:w="1951" w:type="dxa"/>
          </w:tcPr>
          <w:p w14:paraId="4F0D7AA7" w14:textId="77777777" w:rsidR="00221609" w:rsidRDefault="00221609">
            <w:pPr>
              <w:pStyle w:val="AfterSectionPadding"/>
            </w:pPr>
          </w:p>
        </w:tc>
        <w:tc>
          <w:tcPr>
            <w:tcW w:w="1706" w:type="dxa"/>
            <w:gridSpan w:val="3"/>
          </w:tcPr>
          <w:p w14:paraId="53272758" w14:textId="77777777" w:rsidR="00221609" w:rsidRDefault="00221609">
            <w:pPr>
              <w:pStyle w:val="AfterSectionPadding"/>
            </w:pPr>
          </w:p>
        </w:tc>
        <w:tc>
          <w:tcPr>
            <w:tcW w:w="1707" w:type="dxa"/>
            <w:gridSpan w:val="2"/>
          </w:tcPr>
          <w:p w14:paraId="201D2A2C" w14:textId="77777777" w:rsidR="00221609" w:rsidRDefault="00221609">
            <w:pPr>
              <w:pStyle w:val="AfterSectionPadding"/>
            </w:pPr>
          </w:p>
        </w:tc>
        <w:tc>
          <w:tcPr>
            <w:tcW w:w="1726" w:type="dxa"/>
            <w:gridSpan w:val="2"/>
          </w:tcPr>
          <w:p w14:paraId="19E78D3D" w14:textId="77777777" w:rsidR="00221609" w:rsidRDefault="00221609">
            <w:pPr>
              <w:pStyle w:val="AfterSectionPadding"/>
            </w:pPr>
          </w:p>
        </w:tc>
        <w:tc>
          <w:tcPr>
            <w:tcW w:w="1718" w:type="dxa"/>
          </w:tcPr>
          <w:p w14:paraId="632219ED" w14:textId="77777777" w:rsidR="00221609" w:rsidRDefault="00221609">
            <w:pPr>
              <w:pStyle w:val="AfterSectionPadding"/>
            </w:pPr>
          </w:p>
        </w:tc>
      </w:tr>
    </w:tbl>
    <w:p w14:paraId="241E3E48" w14:textId="5A12A4A5" w:rsidR="001014FE" w:rsidRDefault="001014FE">
      <w:pPr>
        <w:pStyle w:val="AfterSectionPadding"/>
      </w:pPr>
    </w:p>
    <w:sectPr w:rsidR="001014FE">
      <w:footerReference w:type="default" r:id="rId8"/>
      <w:footerReference w:type="first" r:id="rId9"/>
      <w:pgSz w:w="11952" w:h="16848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FA99" w14:textId="77777777" w:rsidR="00C04FAF" w:rsidRDefault="00C04FAF">
      <w:pPr>
        <w:spacing w:line="240" w:lineRule="auto"/>
      </w:pPr>
      <w:r>
        <w:separator/>
      </w:r>
    </w:p>
  </w:endnote>
  <w:endnote w:type="continuationSeparator" w:id="0">
    <w:p w14:paraId="77C56106" w14:textId="77777777" w:rsidR="00C04FAF" w:rsidRDefault="00C04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1058" w14:textId="77777777" w:rsidR="001014FE" w:rsidRDefault="000453E1">
    <w:pPr>
      <w:tabs>
        <w:tab w:val="right" w:pos="10512"/>
      </w:tabs>
    </w:pPr>
    <w:r>
      <w:tab/>
    </w:r>
    <w:r>
      <w:rPr>
        <w:color w:val="2163CA"/>
      </w:rPr>
      <w:t xml:space="preserve">Page </w:t>
    </w:r>
    <w:r>
      <w:rPr>
        <w:color w:val="2163CA"/>
      </w:rPr>
      <w:fldChar w:fldCharType="begin"/>
    </w:r>
    <w:r>
      <w:rPr>
        <w:color w:val="2163CA"/>
      </w:rPr>
      <w:instrText>PAGE</w:instrText>
    </w:r>
    <w:r>
      <w:rPr>
        <w:color w:val="2163CA"/>
      </w:rPr>
      <w:fldChar w:fldCharType="separate"/>
    </w:r>
    <w:r w:rsidR="007C3199">
      <w:rPr>
        <w:noProof/>
        <w:color w:val="2163CA"/>
      </w:rPr>
      <w:t>2</w:t>
    </w:r>
    <w:r>
      <w:rPr>
        <w:color w:val="2163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A4B0" w14:textId="29BB7AC7" w:rsidR="001014FE" w:rsidRDefault="001014FE">
    <w:pPr>
      <w:tabs>
        <w:tab w:val="right" w:pos="105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D139" w14:textId="77777777" w:rsidR="00C04FAF" w:rsidRDefault="00C04FAF">
      <w:pPr>
        <w:spacing w:line="240" w:lineRule="auto"/>
      </w:pPr>
      <w:r>
        <w:separator/>
      </w:r>
    </w:p>
  </w:footnote>
  <w:footnote w:type="continuationSeparator" w:id="0">
    <w:p w14:paraId="21858950" w14:textId="77777777" w:rsidR="00C04FAF" w:rsidRDefault="00C04F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BBF"/>
    <w:multiLevelType w:val="hybridMultilevel"/>
    <w:tmpl w:val="BF8841E0"/>
    <w:lvl w:ilvl="0" w:tplc="7AD474D6">
      <w:start w:val="1"/>
      <w:numFmt w:val="bullet"/>
      <w:lvlText w:val="•"/>
      <w:lvlJc w:val="left"/>
      <w:pPr>
        <w:ind w:left="431" w:hanging="144"/>
      </w:pPr>
    </w:lvl>
    <w:lvl w:ilvl="1" w:tplc="C3D075F0">
      <w:numFmt w:val="decimal"/>
      <w:lvlText w:val=""/>
      <w:lvlJc w:val="left"/>
    </w:lvl>
    <w:lvl w:ilvl="2" w:tplc="E9E8F8C8">
      <w:numFmt w:val="decimal"/>
      <w:lvlText w:val=""/>
      <w:lvlJc w:val="left"/>
    </w:lvl>
    <w:lvl w:ilvl="3" w:tplc="BC3E1BAE">
      <w:numFmt w:val="decimal"/>
      <w:lvlText w:val=""/>
      <w:lvlJc w:val="left"/>
    </w:lvl>
    <w:lvl w:ilvl="4" w:tplc="6A2ED08E">
      <w:numFmt w:val="decimal"/>
      <w:lvlText w:val=""/>
      <w:lvlJc w:val="left"/>
    </w:lvl>
    <w:lvl w:ilvl="5" w:tplc="89E2038E">
      <w:numFmt w:val="decimal"/>
      <w:lvlText w:val=""/>
      <w:lvlJc w:val="left"/>
    </w:lvl>
    <w:lvl w:ilvl="6" w:tplc="9F3C6A58">
      <w:numFmt w:val="decimal"/>
      <w:lvlText w:val=""/>
      <w:lvlJc w:val="left"/>
    </w:lvl>
    <w:lvl w:ilvl="7" w:tplc="4B94EA50">
      <w:numFmt w:val="decimal"/>
      <w:lvlText w:val=""/>
      <w:lvlJc w:val="left"/>
    </w:lvl>
    <w:lvl w:ilvl="8" w:tplc="BBAAD73E">
      <w:numFmt w:val="decimal"/>
      <w:lvlText w:val=""/>
      <w:lvlJc w:val="left"/>
    </w:lvl>
  </w:abstractNum>
  <w:abstractNum w:abstractNumId="1" w15:restartNumberingAfterBreak="0">
    <w:nsid w:val="217945C9"/>
    <w:multiLevelType w:val="hybridMultilevel"/>
    <w:tmpl w:val="E30A79FE"/>
    <w:lvl w:ilvl="0" w:tplc="63E011AA">
      <w:start w:val="1"/>
      <w:numFmt w:val="bullet"/>
      <w:lvlText w:val="●"/>
      <w:lvlJc w:val="left"/>
      <w:pPr>
        <w:ind w:left="720" w:hanging="360"/>
      </w:pPr>
    </w:lvl>
    <w:lvl w:ilvl="1" w:tplc="FDFAFD12">
      <w:start w:val="1"/>
      <w:numFmt w:val="bullet"/>
      <w:lvlText w:val="○"/>
      <w:lvlJc w:val="left"/>
      <w:pPr>
        <w:ind w:left="1440" w:hanging="360"/>
      </w:pPr>
    </w:lvl>
    <w:lvl w:ilvl="2" w:tplc="5B984B1A">
      <w:start w:val="1"/>
      <w:numFmt w:val="bullet"/>
      <w:lvlText w:val="■"/>
      <w:lvlJc w:val="left"/>
      <w:pPr>
        <w:ind w:left="2160" w:hanging="360"/>
      </w:pPr>
    </w:lvl>
    <w:lvl w:ilvl="3" w:tplc="73842154">
      <w:start w:val="1"/>
      <w:numFmt w:val="bullet"/>
      <w:lvlText w:val="●"/>
      <w:lvlJc w:val="left"/>
      <w:pPr>
        <w:ind w:left="2880" w:hanging="360"/>
      </w:pPr>
    </w:lvl>
    <w:lvl w:ilvl="4" w:tplc="D3AAD5E6">
      <w:start w:val="1"/>
      <w:numFmt w:val="bullet"/>
      <w:lvlText w:val="○"/>
      <w:lvlJc w:val="left"/>
      <w:pPr>
        <w:ind w:left="3600" w:hanging="360"/>
      </w:pPr>
    </w:lvl>
    <w:lvl w:ilvl="5" w:tplc="94E805F4">
      <w:start w:val="1"/>
      <w:numFmt w:val="bullet"/>
      <w:lvlText w:val="■"/>
      <w:lvlJc w:val="left"/>
      <w:pPr>
        <w:ind w:left="4320" w:hanging="360"/>
      </w:pPr>
    </w:lvl>
    <w:lvl w:ilvl="6" w:tplc="DACECE08">
      <w:start w:val="1"/>
      <w:numFmt w:val="bullet"/>
      <w:lvlText w:val="●"/>
      <w:lvlJc w:val="left"/>
      <w:pPr>
        <w:ind w:left="5040" w:hanging="360"/>
      </w:pPr>
    </w:lvl>
    <w:lvl w:ilvl="7" w:tplc="C5A4A864">
      <w:start w:val="1"/>
      <w:numFmt w:val="bullet"/>
      <w:lvlText w:val="●"/>
      <w:lvlJc w:val="left"/>
      <w:pPr>
        <w:ind w:left="5760" w:hanging="360"/>
      </w:pPr>
    </w:lvl>
    <w:lvl w:ilvl="8" w:tplc="9D30C06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1C2733C"/>
    <w:multiLevelType w:val="hybridMultilevel"/>
    <w:tmpl w:val="07D6D9D2"/>
    <w:lvl w:ilvl="0" w:tplc="D8F4A82A">
      <w:start w:val="1"/>
      <w:numFmt w:val="decimal"/>
      <w:lvlText w:val="%1."/>
      <w:lvlJc w:val="left"/>
      <w:pPr>
        <w:ind w:left="431" w:hanging="215"/>
      </w:pPr>
    </w:lvl>
    <w:lvl w:ilvl="1" w:tplc="C4162630">
      <w:numFmt w:val="decimal"/>
      <w:lvlText w:val=""/>
      <w:lvlJc w:val="left"/>
    </w:lvl>
    <w:lvl w:ilvl="2" w:tplc="84E4AB00">
      <w:numFmt w:val="decimal"/>
      <w:lvlText w:val=""/>
      <w:lvlJc w:val="left"/>
    </w:lvl>
    <w:lvl w:ilvl="3" w:tplc="8E0A7EDE">
      <w:numFmt w:val="decimal"/>
      <w:lvlText w:val=""/>
      <w:lvlJc w:val="left"/>
    </w:lvl>
    <w:lvl w:ilvl="4" w:tplc="99A27970">
      <w:numFmt w:val="decimal"/>
      <w:lvlText w:val=""/>
      <w:lvlJc w:val="left"/>
    </w:lvl>
    <w:lvl w:ilvl="5" w:tplc="4AF2BB62">
      <w:numFmt w:val="decimal"/>
      <w:lvlText w:val=""/>
      <w:lvlJc w:val="left"/>
    </w:lvl>
    <w:lvl w:ilvl="6" w:tplc="48D45508">
      <w:numFmt w:val="decimal"/>
      <w:lvlText w:val=""/>
      <w:lvlJc w:val="left"/>
    </w:lvl>
    <w:lvl w:ilvl="7" w:tplc="AD64878E">
      <w:numFmt w:val="decimal"/>
      <w:lvlText w:val=""/>
      <w:lvlJc w:val="left"/>
    </w:lvl>
    <w:lvl w:ilvl="8" w:tplc="E38627E0">
      <w:numFmt w:val="decimal"/>
      <w:lvlText w:val=""/>
      <w:lvlJc w:val="left"/>
    </w:lvl>
  </w:abstractNum>
  <w:num w:numId="1" w16cid:durableId="161556920">
    <w:abstractNumId w:val="1"/>
    <w:lvlOverride w:ilvl="0">
      <w:startOverride w:val="1"/>
    </w:lvlOverride>
  </w:num>
  <w:num w:numId="2" w16cid:durableId="798032442">
    <w:abstractNumId w:val="0"/>
    <w:lvlOverride w:ilvl="0">
      <w:startOverride w:val="1"/>
    </w:lvlOverride>
  </w:num>
  <w:num w:numId="3" w16cid:durableId="159930555">
    <w:abstractNumId w:val="0"/>
    <w:lvlOverride w:ilvl="0">
      <w:startOverride w:val="1"/>
    </w:lvlOverride>
  </w:num>
  <w:num w:numId="4" w16cid:durableId="537090301">
    <w:abstractNumId w:val="0"/>
    <w:lvlOverride w:ilvl="0">
      <w:startOverride w:val="1"/>
    </w:lvlOverride>
  </w:num>
  <w:num w:numId="5" w16cid:durableId="1352293835">
    <w:abstractNumId w:val="0"/>
    <w:lvlOverride w:ilvl="0">
      <w:startOverride w:val="1"/>
    </w:lvlOverride>
  </w:num>
  <w:num w:numId="6" w16cid:durableId="1458640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FE"/>
    <w:rsid w:val="00025B3C"/>
    <w:rsid w:val="000453E1"/>
    <w:rsid w:val="00074A7E"/>
    <w:rsid w:val="000773FF"/>
    <w:rsid w:val="000B1466"/>
    <w:rsid w:val="000E3613"/>
    <w:rsid w:val="000E769C"/>
    <w:rsid w:val="001014FE"/>
    <w:rsid w:val="001134BE"/>
    <w:rsid w:val="0011796F"/>
    <w:rsid w:val="00123743"/>
    <w:rsid w:val="00131915"/>
    <w:rsid w:val="00145D61"/>
    <w:rsid w:val="00165B5C"/>
    <w:rsid w:val="00221609"/>
    <w:rsid w:val="00233327"/>
    <w:rsid w:val="00323456"/>
    <w:rsid w:val="00373E1C"/>
    <w:rsid w:val="00382C29"/>
    <w:rsid w:val="003E4DEE"/>
    <w:rsid w:val="004A3CAC"/>
    <w:rsid w:val="004A6C0B"/>
    <w:rsid w:val="00516399"/>
    <w:rsid w:val="00594787"/>
    <w:rsid w:val="005E42D7"/>
    <w:rsid w:val="00637A57"/>
    <w:rsid w:val="00647571"/>
    <w:rsid w:val="006914E5"/>
    <w:rsid w:val="0077099F"/>
    <w:rsid w:val="0078423C"/>
    <w:rsid w:val="007C3199"/>
    <w:rsid w:val="00830ECD"/>
    <w:rsid w:val="0087106D"/>
    <w:rsid w:val="00890911"/>
    <w:rsid w:val="008A721B"/>
    <w:rsid w:val="009036C8"/>
    <w:rsid w:val="0099016E"/>
    <w:rsid w:val="009C0868"/>
    <w:rsid w:val="00A648E6"/>
    <w:rsid w:val="00AA0324"/>
    <w:rsid w:val="00B56DAA"/>
    <w:rsid w:val="00B8685F"/>
    <w:rsid w:val="00BB357D"/>
    <w:rsid w:val="00C04FAF"/>
    <w:rsid w:val="00C15F6B"/>
    <w:rsid w:val="00D51CED"/>
    <w:rsid w:val="00D52208"/>
    <w:rsid w:val="00D53A2D"/>
    <w:rsid w:val="00DC45F3"/>
    <w:rsid w:val="00E47C3F"/>
    <w:rsid w:val="00E73DD5"/>
    <w:rsid w:val="00F56944"/>
    <w:rsid w:val="00F773EB"/>
    <w:rsid w:val="00F86DCA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CE4A"/>
  <w15:docId w15:val="{B35D829C-B058-9F4C-8D5E-FFB696F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  <w:rPr>
      <w:rFonts w:ascii="Arial" w:eastAsia="Arial" w:hAnsi="Arial" w:cs="Arial"/>
      <w:color w:val="1E2532"/>
    </w:rPr>
  </w:style>
  <w:style w:type="paragraph" w:styleId="Heading1">
    <w:name w:val="heading 1"/>
    <w:basedOn w:val="Normal"/>
    <w:next w:val="Normal"/>
    <w:uiPriority w:val="9"/>
    <w:qFormat/>
    <w:pPr>
      <w:spacing w:after="120"/>
      <w:outlineLvl w:val="0"/>
    </w:pPr>
    <w:rPr>
      <w:b/>
      <w:bCs/>
      <w:color w:val="2163CA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40"/>
      <w:outlineLvl w:val="2"/>
    </w:pPr>
    <w:rPr>
      <w:b/>
      <w:bCs/>
      <w:color w:val="2163CA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after="2"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066CC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Contact">
    <w:name w:val="Contact"/>
    <w:basedOn w:val="Normal"/>
  </w:style>
  <w:style w:type="paragraph" w:customStyle="1" w:styleId="CardText">
    <w:name w:val="Card Text"/>
    <w:basedOn w:val="Normal"/>
  </w:style>
  <w:style w:type="paragraph" w:customStyle="1" w:styleId="AfterSectionNamePadding">
    <w:name w:val="After Section Name Padding"/>
    <w:basedOn w:val="Normal"/>
    <w:rPr>
      <w:sz w:val="6"/>
      <w:szCs w:val="6"/>
    </w:rPr>
  </w:style>
  <w:style w:type="paragraph" w:customStyle="1" w:styleId="AfterSectionPadding">
    <w:name w:val="After Section Padding"/>
    <w:basedOn w:val="Normal"/>
    <w:rPr>
      <w:sz w:val="16"/>
      <w:szCs w:val="16"/>
    </w:rPr>
  </w:style>
  <w:style w:type="paragraph" w:customStyle="1" w:styleId="AfterCardPadding">
    <w:name w:val="After Card Padding"/>
    <w:basedOn w:val="Normal"/>
    <w:rPr>
      <w:sz w:val="6"/>
      <w:szCs w:val="6"/>
    </w:rPr>
  </w:style>
  <w:style w:type="table" w:styleId="TableGrid">
    <w:name w:val="Table Grid"/>
    <w:basedOn w:val="TableNormal"/>
    <w:uiPriority w:val="39"/>
    <w:rsid w:val="00830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A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A7E"/>
    <w:rPr>
      <w:rFonts w:ascii="Arial" w:eastAsia="Arial" w:hAnsi="Arial" w:cs="Arial"/>
      <w:color w:val="1E2532"/>
    </w:rPr>
  </w:style>
  <w:style w:type="paragraph" w:styleId="Footer">
    <w:name w:val="footer"/>
    <w:basedOn w:val="Normal"/>
    <w:link w:val="FooterChar"/>
    <w:uiPriority w:val="99"/>
    <w:unhideWhenUsed/>
    <w:rsid w:val="00074A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A7E"/>
    <w:rPr>
      <w:rFonts w:ascii="Arial" w:eastAsia="Arial" w:hAnsi="Arial" w:cs="Arial"/>
      <w:color w:val="1E2532"/>
    </w:rPr>
  </w:style>
  <w:style w:type="table" w:styleId="TableGridLight">
    <w:name w:val="Grid Table Light"/>
    <w:basedOn w:val="TableNormal"/>
    <w:uiPriority w:val="40"/>
    <w:rsid w:val="002216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216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stabrook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3954</Characters>
  <Application>Microsoft Office Word</Application>
  <DocSecurity>0</DocSecurity>
  <Lines>116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Joan Estabrook</cp:lastModifiedBy>
  <cp:revision>7</cp:revision>
  <cp:lastPrinted>2026-01-06T17:28:00Z</cp:lastPrinted>
  <dcterms:created xsi:type="dcterms:W3CDTF">2026-02-25T16:08:00Z</dcterms:created>
  <dcterms:modified xsi:type="dcterms:W3CDTF">2026-02-25T16:21:00Z</dcterms:modified>
</cp:coreProperties>
</file>